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01A9C" w14:textId="77777777" w:rsidR="001667DB" w:rsidRPr="001667DB" w:rsidRDefault="00E1519F" w:rsidP="001667DB">
      <w:pPr>
        <w:spacing w:after="0"/>
        <w:rPr>
          <w:rFonts w:cstheme="minorHAnsi"/>
          <w:b/>
          <w:sz w:val="44"/>
          <w:szCs w:val="44"/>
        </w:rPr>
      </w:pPr>
      <w:r w:rsidRPr="001667DB">
        <w:rPr>
          <w:rFonts w:cstheme="minorHAnsi"/>
          <w:b/>
          <w:sz w:val="44"/>
          <w:szCs w:val="44"/>
        </w:rPr>
        <w:t>Other Key Issues</w:t>
      </w:r>
    </w:p>
    <w:p w14:paraId="600D6088" w14:textId="3BA7826F" w:rsidR="00121E4D" w:rsidRPr="001667DB" w:rsidRDefault="00E1519F" w:rsidP="001667DB">
      <w:pPr>
        <w:spacing w:after="0"/>
        <w:rPr>
          <w:rFonts w:cstheme="minorHAnsi"/>
          <w:b/>
          <w:i/>
          <w:sz w:val="28"/>
          <w:szCs w:val="28"/>
        </w:rPr>
      </w:pPr>
      <w:r w:rsidRPr="001667DB">
        <w:rPr>
          <w:rFonts w:cstheme="minorHAnsi"/>
          <w:b/>
          <w:i/>
          <w:sz w:val="28"/>
          <w:szCs w:val="28"/>
        </w:rPr>
        <w:t>Presentation</w:t>
      </w:r>
      <w:r w:rsidR="001667DB">
        <w:rPr>
          <w:rFonts w:cstheme="minorHAnsi"/>
          <w:b/>
          <w:i/>
          <w:sz w:val="28"/>
          <w:szCs w:val="28"/>
        </w:rPr>
        <w:t xml:space="preserve"> instructions</w:t>
      </w:r>
    </w:p>
    <w:p w14:paraId="4823BC0C" w14:textId="77777777" w:rsidR="00370741" w:rsidRPr="001667DB" w:rsidRDefault="00370741" w:rsidP="00121E4D">
      <w:pPr>
        <w:rPr>
          <w:rFonts w:eastAsia="Calibri" w:cstheme="minorHAnsi"/>
          <w:sz w:val="28"/>
          <w:szCs w:val="28"/>
        </w:rPr>
      </w:pPr>
    </w:p>
    <w:p w14:paraId="3E4A0C37" w14:textId="2BA86D01" w:rsidR="00370741" w:rsidRPr="001667DB" w:rsidRDefault="001667DB" w:rsidP="00121E4D">
      <w:pPr>
        <w:rPr>
          <w:rFonts w:eastAsia="Calibri" w:cstheme="minorHAnsi"/>
          <w:b/>
          <w:sz w:val="28"/>
          <w:szCs w:val="28"/>
        </w:rPr>
      </w:pPr>
      <w:r w:rsidRPr="001667DB">
        <w:rPr>
          <w:rFonts w:eastAsia="Calibri" w:cstheme="minorHAnsi"/>
          <w:b/>
          <w:sz w:val="28"/>
          <w:szCs w:val="28"/>
        </w:rPr>
        <w:t>Purpose</w:t>
      </w:r>
    </w:p>
    <w:p w14:paraId="543185E8" w14:textId="77777777" w:rsidR="001667DB" w:rsidRDefault="00234FB5" w:rsidP="00E1519F">
      <w:pPr>
        <w:rPr>
          <w:rFonts w:eastAsia="Calibri" w:cstheme="minorHAnsi"/>
          <w:sz w:val="24"/>
          <w:szCs w:val="24"/>
        </w:rPr>
      </w:pPr>
      <w:r w:rsidRPr="001667DB">
        <w:rPr>
          <w:rFonts w:eastAsia="Calibri" w:cstheme="minorHAnsi"/>
          <w:sz w:val="24"/>
          <w:szCs w:val="24"/>
        </w:rPr>
        <w:t>The purpose of this activity i</w:t>
      </w:r>
      <w:r w:rsidR="00F268A6" w:rsidRPr="001667DB">
        <w:rPr>
          <w:rFonts w:eastAsia="Calibri" w:cstheme="minorHAnsi"/>
          <w:sz w:val="24"/>
          <w:szCs w:val="24"/>
        </w:rPr>
        <w:t xml:space="preserve">s </w:t>
      </w:r>
      <w:r w:rsidR="00E1519F" w:rsidRPr="001667DB">
        <w:rPr>
          <w:rFonts w:eastAsia="Calibri" w:cstheme="minorHAnsi"/>
          <w:sz w:val="24"/>
          <w:szCs w:val="24"/>
        </w:rPr>
        <w:t>to</w:t>
      </w:r>
      <w:r w:rsidR="001667DB">
        <w:rPr>
          <w:rFonts w:eastAsia="Calibri" w:cstheme="minorHAnsi"/>
          <w:sz w:val="24"/>
          <w:szCs w:val="24"/>
        </w:rPr>
        <w:t>:</w:t>
      </w:r>
    </w:p>
    <w:p w14:paraId="00B3ABEE" w14:textId="1D8FF69F" w:rsidR="001667DB" w:rsidRDefault="00E1519F" w:rsidP="001667DB">
      <w:pPr>
        <w:pStyle w:val="ListParagraph"/>
        <w:numPr>
          <w:ilvl w:val="0"/>
          <w:numId w:val="13"/>
        </w:numPr>
        <w:rPr>
          <w:rFonts w:eastAsia="Calibri" w:cstheme="minorHAnsi"/>
          <w:sz w:val="24"/>
          <w:szCs w:val="24"/>
        </w:rPr>
      </w:pPr>
      <w:r w:rsidRPr="001667DB">
        <w:rPr>
          <w:rFonts w:eastAsia="Calibri" w:cstheme="minorHAnsi"/>
          <w:sz w:val="24"/>
          <w:szCs w:val="24"/>
        </w:rPr>
        <w:t xml:space="preserve">understand why and who needs </w:t>
      </w:r>
      <w:r w:rsidR="00EA2D86" w:rsidRPr="001667DB">
        <w:rPr>
          <w:rFonts w:eastAsia="Calibri" w:cstheme="minorHAnsi"/>
          <w:sz w:val="24"/>
          <w:szCs w:val="24"/>
        </w:rPr>
        <w:t>PAC</w:t>
      </w:r>
      <w:r w:rsidRPr="001667DB">
        <w:rPr>
          <w:rFonts w:eastAsia="Calibri" w:cstheme="minorHAnsi"/>
          <w:sz w:val="24"/>
          <w:szCs w:val="24"/>
        </w:rPr>
        <w:t xml:space="preserve"> </w:t>
      </w:r>
      <w:r w:rsidR="007A4286">
        <w:rPr>
          <w:rFonts w:eastAsia="Calibri" w:cstheme="minorHAnsi"/>
          <w:sz w:val="24"/>
          <w:szCs w:val="24"/>
        </w:rPr>
        <w:t xml:space="preserve">or a medically-indicated abortion </w:t>
      </w:r>
      <w:r w:rsidRPr="001667DB">
        <w:rPr>
          <w:rFonts w:eastAsia="Calibri" w:cstheme="minorHAnsi"/>
          <w:sz w:val="24"/>
          <w:szCs w:val="24"/>
        </w:rPr>
        <w:t>at or after 13 weeks</w:t>
      </w:r>
      <w:r w:rsidR="00EA2D86" w:rsidRPr="001667DB">
        <w:rPr>
          <w:rFonts w:eastAsia="Calibri" w:cstheme="minorHAnsi"/>
          <w:sz w:val="24"/>
          <w:szCs w:val="24"/>
        </w:rPr>
        <w:t xml:space="preserve"> uterine size</w:t>
      </w:r>
    </w:p>
    <w:p w14:paraId="16626C80" w14:textId="77777777" w:rsidR="001667DB" w:rsidRDefault="00E1519F" w:rsidP="001667DB">
      <w:pPr>
        <w:pStyle w:val="ListParagraph"/>
        <w:numPr>
          <w:ilvl w:val="0"/>
          <w:numId w:val="13"/>
        </w:numPr>
        <w:rPr>
          <w:rFonts w:eastAsia="Calibri" w:cstheme="minorHAnsi"/>
          <w:sz w:val="24"/>
          <w:szCs w:val="24"/>
        </w:rPr>
      </w:pPr>
      <w:r w:rsidRPr="001667DB">
        <w:rPr>
          <w:rFonts w:eastAsia="Calibri" w:cstheme="minorHAnsi"/>
          <w:sz w:val="24"/>
          <w:szCs w:val="24"/>
        </w:rPr>
        <w:t xml:space="preserve"> discuss transient fetal survival</w:t>
      </w:r>
    </w:p>
    <w:p w14:paraId="1D88F802" w14:textId="77777777" w:rsidR="001667DB" w:rsidRDefault="00E1519F" w:rsidP="001667DB">
      <w:pPr>
        <w:pStyle w:val="ListParagraph"/>
        <w:numPr>
          <w:ilvl w:val="0"/>
          <w:numId w:val="13"/>
        </w:numPr>
        <w:rPr>
          <w:rFonts w:eastAsia="Calibri" w:cstheme="minorHAnsi"/>
          <w:sz w:val="24"/>
          <w:szCs w:val="24"/>
        </w:rPr>
      </w:pPr>
      <w:r w:rsidRPr="001667DB">
        <w:rPr>
          <w:rFonts w:eastAsia="Calibri" w:cstheme="minorHAnsi"/>
          <w:sz w:val="24"/>
          <w:szCs w:val="24"/>
        </w:rPr>
        <w:t xml:space="preserve">state reasons for </w:t>
      </w:r>
      <w:r w:rsidR="00A756DB" w:rsidRPr="001667DB">
        <w:rPr>
          <w:rFonts w:eastAsia="Calibri" w:cstheme="minorHAnsi"/>
          <w:sz w:val="24"/>
          <w:szCs w:val="24"/>
        </w:rPr>
        <w:t>inducing</w:t>
      </w:r>
      <w:r w:rsidRPr="001667DB">
        <w:rPr>
          <w:rFonts w:eastAsia="Calibri" w:cstheme="minorHAnsi"/>
          <w:sz w:val="24"/>
          <w:szCs w:val="24"/>
        </w:rPr>
        <w:t xml:space="preserve"> fetal demise an</w:t>
      </w:r>
      <w:r w:rsidR="00A756DB" w:rsidRPr="001667DB">
        <w:rPr>
          <w:rFonts w:eastAsia="Calibri" w:cstheme="minorHAnsi"/>
          <w:sz w:val="24"/>
          <w:szCs w:val="24"/>
        </w:rPr>
        <w:t>d</w:t>
      </w:r>
      <w:r w:rsidRPr="001667DB">
        <w:rPr>
          <w:rFonts w:eastAsia="Calibri" w:cstheme="minorHAnsi"/>
          <w:sz w:val="24"/>
          <w:szCs w:val="24"/>
        </w:rPr>
        <w:t xml:space="preserve"> review the basics of the </w:t>
      </w:r>
      <w:r w:rsidR="001667DB">
        <w:rPr>
          <w:rFonts w:eastAsia="Calibri" w:cstheme="minorHAnsi"/>
          <w:sz w:val="24"/>
          <w:szCs w:val="24"/>
        </w:rPr>
        <w:t>technique</w:t>
      </w:r>
    </w:p>
    <w:p w14:paraId="38A923F0" w14:textId="77777777" w:rsidR="001667DB" w:rsidRDefault="00E1519F" w:rsidP="001667DB">
      <w:pPr>
        <w:pStyle w:val="ListParagraph"/>
        <w:numPr>
          <w:ilvl w:val="0"/>
          <w:numId w:val="13"/>
        </w:numPr>
        <w:rPr>
          <w:rFonts w:eastAsia="Calibri" w:cstheme="minorHAnsi"/>
          <w:sz w:val="24"/>
          <w:szCs w:val="24"/>
        </w:rPr>
      </w:pPr>
      <w:r w:rsidRPr="001667DB">
        <w:rPr>
          <w:rFonts w:eastAsia="Calibri" w:cstheme="minorHAnsi"/>
          <w:sz w:val="24"/>
          <w:szCs w:val="24"/>
        </w:rPr>
        <w:t>understand issues regarding sex selection</w:t>
      </w:r>
    </w:p>
    <w:p w14:paraId="600D6089" w14:textId="77E9856A" w:rsidR="00121E4D" w:rsidRDefault="00E1519F" w:rsidP="00121E4D">
      <w:pPr>
        <w:pStyle w:val="ListParagraph"/>
        <w:numPr>
          <w:ilvl w:val="0"/>
          <w:numId w:val="13"/>
        </w:numPr>
        <w:rPr>
          <w:rFonts w:eastAsia="Calibri" w:cstheme="minorHAnsi"/>
          <w:sz w:val="24"/>
          <w:szCs w:val="24"/>
        </w:rPr>
      </w:pPr>
      <w:r w:rsidRPr="001667DB">
        <w:rPr>
          <w:rFonts w:eastAsia="Calibri" w:cstheme="minorHAnsi"/>
          <w:sz w:val="24"/>
          <w:szCs w:val="24"/>
        </w:rPr>
        <w:t xml:space="preserve">provide appropriate and sensitive care to women undergoing </w:t>
      </w:r>
      <w:r w:rsidR="00EA2D86" w:rsidRPr="001667DB">
        <w:rPr>
          <w:rFonts w:eastAsia="Calibri" w:cstheme="minorHAnsi"/>
          <w:sz w:val="24"/>
          <w:szCs w:val="24"/>
        </w:rPr>
        <w:t>PAC</w:t>
      </w:r>
      <w:r w:rsidR="007A4286">
        <w:rPr>
          <w:rFonts w:eastAsia="Calibri" w:cstheme="minorHAnsi"/>
          <w:sz w:val="24"/>
          <w:szCs w:val="24"/>
        </w:rPr>
        <w:t xml:space="preserve"> and abortion services</w:t>
      </w:r>
      <w:bookmarkStart w:id="0" w:name="_GoBack"/>
      <w:bookmarkEnd w:id="0"/>
    </w:p>
    <w:p w14:paraId="1F6DF9E0" w14:textId="15311D35" w:rsidR="001667DB" w:rsidRPr="001667DB" w:rsidRDefault="001667DB" w:rsidP="001667DB">
      <w:pPr>
        <w:rPr>
          <w:rFonts w:eastAsia="Calibri" w:cstheme="minorHAnsi"/>
          <w:b/>
          <w:sz w:val="28"/>
          <w:szCs w:val="28"/>
        </w:rPr>
      </w:pPr>
    </w:p>
    <w:p w14:paraId="19369CDD" w14:textId="47D017E2" w:rsidR="00370741" w:rsidRPr="001667DB" w:rsidRDefault="00D868B2" w:rsidP="00D868B2">
      <w:pPr>
        <w:rPr>
          <w:rFonts w:cstheme="minorHAnsi"/>
          <w:b/>
          <w:sz w:val="28"/>
          <w:szCs w:val="28"/>
        </w:rPr>
      </w:pPr>
      <w:r w:rsidRPr="001667DB">
        <w:rPr>
          <w:rFonts w:eastAsia="Calibri" w:cstheme="minorHAnsi"/>
          <w:b/>
          <w:sz w:val="28"/>
          <w:szCs w:val="28"/>
        </w:rPr>
        <w:t>Material</w:t>
      </w:r>
      <w:r w:rsidR="001667DB">
        <w:rPr>
          <w:rFonts w:cstheme="minorHAnsi"/>
          <w:b/>
          <w:sz w:val="28"/>
          <w:szCs w:val="28"/>
        </w:rPr>
        <w:t>s</w:t>
      </w:r>
      <w:r w:rsidRPr="001667DB">
        <w:rPr>
          <w:rFonts w:cstheme="minorHAnsi"/>
          <w:b/>
          <w:sz w:val="28"/>
          <w:szCs w:val="28"/>
        </w:rPr>
        <w:t xml:space="preserve"> </w:t>
      </w:r>
    </w:p>
    <w:p w14:paraId="2B918C9D" w14:textId="50B9F58C" w:rsidR="00D868B2" w:rsidRPr="001667DB" w:rsidRDefault="00370741" w:rsidP="001667DB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1667DB">
        <w:rPr>
          <w:rFonts w:cstheme="minorHAnsi"/>
          <w:sz w:val="24"/>
          <w:szCs w:val="24"/>
        </w:rPr>
        <w:t>Power</w:t>
      </w:r>
      <w:r w:rsidR="001667DB">
        <w:rPr>
          <w:rFonts w:cstheme="minorHAnsi"/>
          <w:sz w:val="24"/>
          <w:szCs w:val="24"/>
        </w:rPr>
        <w:t>P</w:t>
      </w:r>
      <w:r w:rsidRPr="001667DB">
        <w:rPr>
          <w:rFonts w:cstheme="minorHAnsi"/>
          <w:sz w:val="24"/>
          <w:szCs w:val="24"/>
        </w:rPr>
        <w:t>oint presentation</w:t>
      </w:r>
      <w:r w:rsidR="001667DB">
        <w:rPr>
          <w:rFonts w:cstheme="minorHAnsi"/>
          <w:sz w:val="24"/>
          <w:szCs w:val="24"/>
        </w:rPr>
        <w:t xml:space="preserve">: </w:t>
      </w:r>
      <w:r w:rsidR="001667DB">
        <w:rPr>
          <w:rFonts w:cstheme="minorHAnsi"/>
          <w:i/>
          <w:sz w:val="24"/>
          <w:szCs w:val="24"/>
        </w:rPr>
        <w:t>“Medical abortion and PAC at or after 13 weeks: Other key issues”</w:t>
      </w:r>
    </w:p>
    <w:p w14:paraId="3F968E31" w14:textId="157615C0" w:rsidR="00370741" w:rsidRPr="001667DB" w:rsidRDefault="00370741" w:rsidP="00D868B2">
      <w:pPr>
        <w:rPr>
          <w:rFonts w:cstheme="minorHAnsi"/>
          <w:sz w:val="24"/>
          <w:szCs w:val="24"/>
        </w:rPr>
      </w:pPr>
    </w:p>
    <w:p w14:paraId="6E2D2B3B" w14:textId="7233AC8D" w:rsidR="00370741" w:rsidRPr="001667DB" w:rsidRDefault="001667DB" w:rsidP="00D868B2">
      <w:pPr>
        <w:rPr>
          <w:rFonts w:cstheme="minorHAnsi"/>
          <w:b/>
          <w:sz w:val="28"/>
          <w:szCs w:val="28"/>
        </w:rPr>
      </w:pPr>
      <w:r w:rsidRPr="001667DB">
        <w:rPr>
          <w:rFonts w:cstheme="minorHAnsi"/>
          <w:b/>
          <w:sz w:val="28"/>
          <w:szCs w:val="28"/>
        </w:rPr>
        <w:t>Instructions</w:t>
      </w:r>
    </w:p>
    <w:p w14:paraId="25DB168E" w14:textId="3A552D0E" w:rsidR="00370741" w:rsidRPr="001667DB" w:rsidRDefault="00370741" w:rsidP="001667DB">
      <w:pPr>
        <w:pStyle w:val="ListParagraph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1667DB">
        <w:rPr>
          <w:rFonts w:cstheme="minorHAnsi"/>
          <w:sz w:val="24"/>
          <w:szCs w:val="24"/>
        </w:rPr>
        <w:t>Use</w:t>
      </w:r>
      <w:r w:rsidR="001667DB">
        <w:rPr>
          <w:rFonts w:cstheme="minorHAnsi"/>
          <w:sz w:val="24"/>
          <w:szCs w:val="24"/>
        </w:rPr>
        <w:t xml:space="preserve"> PowerP</w:t>
      </w:r>
      <w:r w:rsidRPr="001667DB">
        <w:rPr>
          <w:rFonts w:cstheme="minorHAnsi"/>
          <w:sz w:val="24"/>
          <w:szCs w:val="24"/>
        </w:rPr>
        <w:t>oint presentation to review content</w:t>
      </w:r>
    </w:p>
    <w:p w14:paraId="67BEFD0D" w14:textId="77777777" w:rsidR="00370741" w:rsidRPr="00370741" w:rsidRDefault="00370741" w:rsidP="00D868B2">
      <w:pPr>
        <w:rPr>
          <w:rFonts w:ascii="Times New Roman" w:hAnsi="Times New Roman"/>
          <w:sz w:val="24"/>
          <w:szCs w:val="24"/>
          <w:u w:val="single"/>
        </w:rPr>
      </w:pPr>
    </w:p>
    <w:sectPr w:rsidR="00370741" w:rsidRPr="00370741" w:rsidSect="004F7D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5840" w:h="12240" w:orient="landscape"/>
      <w:pgMar w:top="45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EB205" w14:textId="77777777" w:rsidR="00741A7D" w:rsidRDefault="00741A7D" w:rsidP="00BA21A8">
      <w:pPr>
        <w:spacing w:after="0" w:line="240" w:lineRule="auto"/>
      </w:pPr>
      <w:r>
        <w:separator/>
      </w:r>
    </w:p>
  </w:endnote>
  <w:endnote w:type="continuationSeparator" w:id="0">
    <w:p w14:paraId="74FB8891" w14:textId="77777777" w:rsidR="00741A7D" w:rsidRDefault="00741A7D" w:rsidP="00BA21A8">
      <w:pPr>
        <w:spacing w:after="0" w:line="240" w:lineRule="auto"/>
      </w:pPr>
      <w:r>
        <w:continuationSeparator/>
      </w:r>
    </w:p>
  </w:endnote>
  <w:endnote w:type="continuationNotice" w:id="1">
    <w:p w14:paraId="206E0498" w14:textId="77777777" w:rsidR="00741A7D" w:rsidRDefault="00741A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5EC2E" w14:textId="77777777" w:rsidR="001667DB" w:rsidRDefault="001667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0EF1B" w14:textId="77777777" w:rsidR="0040494E" w:rsidRDefault="0040494E" w:rsidP="0040494E">
    <w:pPr>
      <w:pStyle w:val="Footer"/>
      <w:rPr>
        <w:b/>
        <w:color w:val="808080" w:themeColor="background1" w:themeShade="80"/>
      </w:rPr>
    </w:pPr>
    <w:bookmarkStart w:id="2" w:name="_Hlk517685906"/>
    <w:r w:rsidRPr="002F2427">
      <w:rPr>
        <w:rFonts w:cstheme="minorHAnsi"/>
        <w:b/>
        <w:color w:val="808080" w:themeColor="background1" w:themeShade="80"/>
      </w:rPr>
      <w:t>©</w:t>
    </w:r>
    <w:r w:rsidRPr="002F2427">
      <w:rPr>
        <w:b/>
        <w:color w:val="808080" w:themeColor="background1" w:themeShade="80"/>
      </w:rPr>
      <w:t xml:space="preserve"> Ipas 2018</w:t>
    </w:r>
    <w:bookmarkEnd w:id="2"/>
  </w:p>
  <w:p w14:paraId="17F2C070" w14:textId="5D617315" w:rsidR="0040494E" w:rsidRDefault="0040494E">
    <w:pPr>
      <w:pStyle w:val="Footer"/>
    </w:pPr>
  </w:p>
  <w:p w14:paraId="62C9821B" w14:textId="77777777" w:rsidR="001667DB" w:rsidRDefault="001667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14360" w14:textId="77777777" w:rsidR="001667DB" w:rsidRDefault="001667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2B1EA" w14:textId="77777777" w:rsidR="00741A7D" w:rsidRDefault="00741A7D" w:rsidP="00BA21A8">
      <w:pPr>
        <w:spacing w:after="0" w:line="240" w:lineRule="auto"/>
      </w:pPr>
      <w:r>
        <w:separator/>
      </w:r>
    </w:p>
  </w:footnote>
  <w:footnote w:type="continuationSeparator" w:id="0">
    <w:p w14:paraId="7C9A8881" w14:textId="77777777" w:rsidR="00741A7D" w:rsidRDefault="00741A7D" w:rsidP="00BA21A8">
      <w:pPr>
        <w:spacing w:after="0" w:line="240" w:lineRule="auto"/>
      </w:pPr>
      <w:r>
        <w:continuationSeparator/>
      </w:r>
    </w:p>
  </w:footnote>
  <w:footnote w:type="continuationNotice" w:id="1">
    <w:p w14:paraId="25CA2B44" w14:textId="77777777" w:rsidR="00741A7D" w:rsidRDefault="00741A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A008A" w14:textId="77777777" w:rsidR="001667DB" w:rsidRDefault="001667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A4E3F" w14:textId="77777777" w:rsidR="001667DB" w:rsidRDefault="001667DB" w:rsidP="001667DB">
    <w:pPr>
      <w:pStyle w:val="Header"/>
      <w:rPr>
        <w:b/>
        <w:color w:val="808080" w:themeColor="background1" w:themeShade="80"/>
      </w:rPr>
    </w:pPr>
    <w:bookmarkStart w:id="1" w:name="_Hlk517686954"/>
    <w:r>
      <w:rPr>
        <w:b/>
        <w:color w:val="808080" w:themeColor="background1" w:themeShade="80"/>
      </w:rPr>
      <w:t xml:space="preserve">Training Curriculum – </w:t>
    </w:r>
    <w:proofErr w:type="spellStart"/>
    <w:r>
      <w:rPr>
        <w:b/>
        <w:color w:val="808080" w:themeColor="background1" w:themeShade="80"/>
      </w:rPr>
      <w:t>Postabortion</w:t>
    </w:r>
    <w:proofErr w:type="spellEnd"/>
    <w:r>
      <w:rPr>
        <w:b/>
        <w:color w:val="808080" w:themeColor="background1" w:themeShade="80"/>
      </w:rPr>
      <w:t xml:space="preserve"> care at or after 13 weeks gestation (‘second trimester’) </w:t>
    </w:r>
  </w:p>
  <w:bookmarkEnd w:id="1"/>
  <w:p w14:paraId="20D27991" w14:textId="6DA9D62C" w:rsidR="001667DB" w:rsidRDefault="001667DB">
    <w:pPr>
      <w:pStyle w:val="Header"/>
    </w:pPr>
  </w:p>
  <w:p w14:paraId="24603FB3" w14:textId="77777777" w:rsidR="001667DB" w:rsidRDefault="001667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F0EE6" w14:textId="77777777" w:rsidR="001667DB" w:rsidRDefault="001667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D7155"/>
    <w:multiLevelType w:val="hybridMultilevel"/>
    <w:tmpl w:val="93BAD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C352F"/>
    <w:multiLevelType w:val="hybridMultilevel"/>
    <w:tmpl w:val="1BE21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05CE5"/>
    <w:multiLevelType w:val="hybridMultilevel"/>
    <w:tmpl w:val="EA58E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B1990"/>
    <w:multiLevelType w:val="hybridMultilevel"/>
    <w:tmpl w:val="AE4AE070"/>
    <w:lvl w:ilvl="0" w:tplc="66BEDE2A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E61F1"/>
    <w:multiLevelType w:val="hybridMultilevel"/>
    <w:tmpl w:val="26BA0930"/>
    <w:lvl w:ilvl="0" w:tplc="B8DA2A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0A27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F87F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D00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9062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CED0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969D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948B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9C13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ACB7B7A"/>
    <w:multiLevelType w:val="hybridMultilevel"/>
    <w:tmpl w:val="68DAC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431B3"/>
    <w:multiLevelType w:val="hybridMultilevel"/>
    <w:tmpl w:val="BA3C3646"/>
    <w:lvl w:ilvl="0" w:tplc="826010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02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CCE5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E2AB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744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B214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5CBE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E640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2AD8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1010971"/>
    <w:multiLevelType w:val="hybridMultilevel"/>
    <w:tmpl w:val="E4182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D5B58"/>
    <w:multiLevelType w:val="hybridMultilevel"/>
    <w:tmpl w:val="8376C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01C1D"/>
    <w:multiLevelType w:val="hybridMultilevel"/>
    <w:tmpl w:val="53E03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1E67B1"/>
    <w:multiLevelType w:val="hybridMultilevel"/>
    <w:tmpl w:val="67382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71337"/>
    <w:multiLevelType w:val="hybridMultilevel"/>
    <w:tmpl w:val="399205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166D1D"/>
    <w:multiLevelType w:val="hybridMultilevel"/>
    <w:tmpl w:val="872E65DE"/>
    <w:lvl w:ilvl="0" w:tplc="75B64C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12"/>
  </w:num>
  <w:num w:numId="5">
    <w:abstractNumId w:val="2"/>
  </w:num>
  <w:num w:numId="6">
    <w:abstractNumId w:val="5"/>
  </w:num>
  <w:num w:numId="7">
    <w:abstractNumId w:val="1"/>
  </w:num>
  <w:num w:numId="8">
    <w:abstractNumId w:val="7"/>
  </w:num>
  <w:num w:numId="9">
    <w:abstractNumId w:val="9"/>
  </w:num>
  <w:num w:numId="10">
    <w:abstractNumId w:val="10"/>
  </w:num>
  <w:num w:numId="11">
    <w:abstractNumId w:val="6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2D8"/>
    <w:rsid w:val="00004D9A"/>
    <w:rsid w:val="000218C3"/>
    <w:rsid w:val="00041202"/>
    <w:rsid w:val="00051B51"/>
    <w:rsid w:val="000678F2"/>
    <w:rsid w:val="000F3203"/>
    <w:rsid w:val="00121E4D"/>
    <w:rsid w:val="001667DB"/>
    <w:rsid w:val="00224296"/>
    <w:rsid w:val="00234FB5"/>
    <w:rsid w:val="00255AF7"/>
    <w:rsid w:val="00284D6E"/>
    <w:rsid w:val="00294908"/>
    <w:rsid w:val="002A5B58"/>
    <w:rsid w:val="002D14E3"/>
    <w:rsid w:val="0033609E"/>
    <w:rsid w:val="0036508D"/>
    <w:rsid w:val="00370741"/>
    <w:rsid w:val="003C1E83"/>
    <w:rsid w:val="003F4904"/>
    <w:rsid w:val="00404786"/>
    <w:rsid w:val="0040494E"/>
    <w:rsid w:val="0044462B"/>
    <w:rsid w:val="004C2371"/>
    <w:rsid w:val="004E6458"/>
    <w:rsid w:val="004F7DA3"/>
    <w:rsid w:val="00550713"/>
    <w:rsid w:val="005A02D8"/>
    <w:rsid w:val="005B3071"/>
    <w:rsid w:val="005B72DE"/>
    <w:rsid w:val="005C4C54"/>
    <w:rsid w:val="005D3E9D"/>
    <w:rsid w:val="005E65C7"/>
    <w:rsid w:val="006828BF"/>
    <w:rsid w:val="0069747F"/>
    <w:rsid w:val="006C0837"/>
    <w:rsid w:val="006D00EC"/>
    <w:rsid w:val="006E227C"/>
    <w:rsid w:val="0071459E"/>
    <w:rsid w:val="00741A7D"/>
    <w:rsid w:val="007431CC"/>
    <w:rsid w:val="007450EB"/>
    <w:rsid w:val="00780DC4"/>
    <w:rsid w:val="007A4286"/>
    <w:rsid w:val="007B09A9"/>
    <w:rsid w:val="007B0BA2"/>
    <w:rsid w:val="00802C09"/>
    <w:rsid w:val="0083044E"/>
    <w:rsid w:val="00876EB2"/>
    <w:rsid w:val="008C4D2C"/>
    <w:rsid w:val="008E4C5A"/>
    <w:rsid w:val="008F756B"/>
    <w:rsid w:val="00920B7E"/>
    <w:rsid w:val="00961DD9"/>
    <w:rsid w:val="00972036"/>
    <w:rsid w:val="00975443"/>
    <w:rsid w:val="009A1CF6"/>
    <w:rsid w:val="009C03B7"/>
    <w:rsid w:val="009F6E4C"/>
    <w:rsid w:val="00A47F85"/>
    <w:rsid w:val="00A67625"/>
    <w:rsid w:val="00A756DB"/>
    <w:rsid w:val="00AB035A"/>
    <w:rsid w:val="00B0009E"/>
    <w:rsid w:val="00B34405"/>
    <w:rsid w:val="00BA21A8"/>
    <w:rsid w:val="00BB4144"/>
    <w:rsid w:val="00C52287"/>
    <w:rsid w:val="00D142B2"/>
    <w:rsid w:val="00D868B2"/>
    <w:rsid w:val="00D95B70"/>
    <w:rsid w:val="00DA574F"/>
    <w:rsid w:val="00DF5666"/>
    <w:rsid w:val="00E1519F"/>
    <w:rsid w:val="00E34040"/>
    <w:rsid w:val="00E56EAD"/>
    <w:rsid w:val="00E84D21"/>
    <w:rsid w:val="00E92111"/>
    <w:rsid w:val="00EA2D86"/>
    <w:rsid w:val="00ED7183"/>
    <w:rsid w:val="00EE0190"/>
    <w:rsid w:val="00F14AA5"/>
    <w:rsid w:val="00F22AF1"/>
    <w:rsid w:val="00F268A6"/>
    <w:rsid w:val="00F61E83"/>
    <w:rsid w:val="00F64A02"/>
    <w:rsid w:val="00F702A3"/>
    <w:rsid w:val="00F765D1"/>
    <w:rsid w:val="00F82C0D"/>
    <w:rsid w:val="00FD68B4"/>
    <w:rsid w:val="00FE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D6088"/>
  <w15:docId w15:val="{7BEBFA79-BAF7-4BD7-A398-72A7189D4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0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2D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645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E01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000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21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1A8"/>
  </w:style>
  <w:style w:type="paragraph" w:styleId="Footer">
    <w:name w:val="footer"/>
    <w:basedOn w:val="Normal"/>
    <w:link w:val="FooterChar"/>
    <w:uiPriority w:val="99"/>
    <w:unhideWhenUsed/>
    <w:rsid w:val="00BA21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1A8"/>
  </w:style>
  <w:style w:type="character" w:styleId="CommentReference">
    <w:name w:val="annotation reference"/>
    <w:basedOn w:val="DefaultParagraphFont"/>
    <w:uiPriority w:val="99"/>
    <w:semiHidden/>
    <w:unhideWhenUsed/>
    <w:rsid w:val="00F82C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C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C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C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C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0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0737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857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5782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644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4916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6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1153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292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08705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3179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0CE8ECEFFB84F98DEAE73ADCA2925" ma:contentTypeVersion="15" ma:contentTypeDescription="Create a new document." ma:contentTypeScope="" ma:versionID="760e8ddac3cb7b9b2a37a4cc3acab5ff">
  <xsd:schema xmlns:xsd="http://www.w3.org/2001/XMLSchema" xmlns:xs="http://www.w3.org/2001/XMLSchema" xmlns:p="http://schemas.microsoft.com/office/2006/metadata/properties" xmlns:ns2="eaabc42c-abff-4e10-a1d4-30dd7a9c0116" xmlns:ns3="794a31a7-d620-4990-b69f-212e7653d907" targetNamespace="http://schemas.microsoft.com/office/2006/metadata/properties" ma:root="true" ma:fieldsID="5a8bda13e4afee807d0e66d1a272ee28" ns2:_="" ns3:_="">
    <xsd:import namespace="eaabc42c-abff-4e10-a1d4-30dd7a9c0116"/>
    <xsd:import namespace="794a31a7-d620-4990-b69f-212e7653d90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Activity_x0020_order" minOccurs="0"/>
                <xsd:element ref="ns3:Activity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bc42c-abff-4e10-a1d4-30dd7a9c01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4a31a7-d620-4990-b69f-212e7653d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ctivity_x0020_order" ma:index="12" nillable="true" ma:displayName="Order" ma:internalName="Activity_x0020_order" ma:percentage="FALSE">
      <xsd:simpleType>
        <xsd:restriction base="dms:Number"/>
      </xsd:simpleType>
    </xsd:element>
    <xsd:element name="Activity" ma:index="13" nillable="true" ma:displayName="Notes" ma:internalName="Activity">
      <xsd:simpleType>
        <xsd:restriction base="dms:Text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Activity xmlns="794a31a7-d620-4990-b69f-212e7653d907">Other Key Issues - purpose statement</Activity>
    <Activity_x0020_order xmlns="794a31a7-d620-4990-b69f-212e7653d907">63</Activity_x0020_ord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3E5182-DEB0-461F-A430-DF461F9095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abc42c-abff-4e10-a1d4-30dd7a9c0116"/>
    <ds:schemaRef ds:uri="794a31a7-d620-4990-b69f-212e7653d9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3B935E-2688-4F6B-A3F1-E5F96EB2109B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794a31a7-d620-4990-b69f-212e7653d907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eaabc42c-abff-4e10-a1d4-30dd7a9c011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34F5D5B-AEB3-4C55-9A03-74647BB85F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Ethiopian final trainee CASE LOG BOOK 10.27.10.docx</vt:lpstr>
    </vt:vector>
  </TitlesOfParts>
  <Company>OHSU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Ethiopian final trainee CASE LOG BOOK 10.27.10.docx</dc:title>
  <dc:creator>tilahuni</dc:creator>
  <cp:lastModifiedBy>Nathalie Kapp</cp:lastModifiedBy>
  <cp:revision>2</cp:revision>
  <cp:lastPrinted>2010-10-21T13:16:00Z</cp:lastPrinted>
  <dcterms:created xsi:type="dcterms:W3CDTF">2018-12-21T21:31:00Z</dcterms:created>
  <dcterms:modified xsi:type="dcterms:W3CDTF">2018-12-21T21:31:00Z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0x0101008E60CE8ECEFFB84F98DEAE73ADCA2925</vt:lpwstr>
  </property>
  <property fmtid="{D5CDD505-2E9C-101B-9397-08002B2CF9AE}" pid="3" name="xd_ProgID">
    <vt:lpwstr/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_dlc_DocIdItemGuid">
    <vt:lpwstr>20ef2fd5-bbe6-4415-986c-902ba424c677</vt:lpwstr>
  </property>
  <property fmtid="{D5CDD505-2E9C-101B-9397-08002B2CF9AE}" pid="7" name="URL">
    <vt:lpwstr/>
  </property>
</Properties>
</file>